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jc w:val="center"/>
        <w:rPr>
          <w:highlight w:val="none"/>
          <w:shd w:fill="auto" w:val="clear"/>
        </w:rPr>
      </w:pPr>
      <w:r>
        <w:rPr>
          <w:b/>
          <w:sz w:val="28"/>
          <w:szCs w:val="28"/>
          <w:shd w:fill="auto" w:val="clear"/>
        </w:rPr>
        <w:t>TERMO DE DOAÇÃO DE MATERIAL PERMANENTE - UNAC/IFES</w:t>
      </w:r>
    </w:p>
    <w:p>
      <w:pPr>
        <w:pStyle w:val="LO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Style w:val="TableNormal"/>
        <w:tblW w:w="1447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000"/>
        <w:gridCol w:w="2041"/>
        <w:gridCol w:w="4800"/>
        <w:gridCol w:w="1378"/>
        <w:gridCol w:w="1637"/>
        <w:gridCol w:w="1618"/>
      </w:tblGrid>
      <w:tr>
        <w:trPr>
          <w:trHeight w:val="454" w:hRule="atLeast"/>
        </w:trPr>
        <w:tc>
          <w:tcPr>
            <w:tcW w:w="144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O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Calibri"/>
                <w:b/>
                <w:b/>
              </w:rPr>
            </w:pPr>
            <w:r>
              <w:rPr>
                <w:rFonts w:eastAsia="Calibri" w:cs="Calibri" w:ascii="Calibri" w:hAnsi="Calibri"/>
                <w:b/>
              </w:rPr>
            </w:r>
          </w:p>
          <w:p>
            <w:pPr>
              <w:pStyle w:val="LOnormal"/>
              <w:widowControl w:val="false"/>
              <w:suppressAutoHyphens w:val="true"/>
              <w:spacing w:before="0" w:after="0"/>
              <w:jc w:val="both"/>
              <w:rPr>
                <w:kern w:val="0"/>
                <w:sz w:val="24"/>
                <w:szCs w:val="24"/>
                <w:highlight w:val="none"/>
                <w:shd w:fill="FFFF00" w:val="clear"/>
                <w:lang w:val="pt-BR" w:eastAsia="zh-CN" w:bidi="hi-IN"/>
              </w:rPr>
            </w:pPr>
            <w:bookmarkStart w:id="0" w:name="_heading=h.gjdgxs"/>
            <w:bookmarkEnd w:id="0"/>
            <w:r>
              <w:rPr>
                <w:rFonts w:eastAsia="Calibri" w:cs="Calibri" w:ascii="Calibri" w:hAnsi="Calibri"/>
                <w:b/>
                <w:kern w:val="0"/>
                <w:sz w:val="24"/>
                <w:szCs w:val="24"/>
                <w:shd w:fill="FFFF00" w:val="clear"/>
                <w:lang w:val="pt-BR" w:eastAsia="zh-CN" w:bidi="hi-IN"/>
              </w:rPr>
              <w:t xml:space="preserve">Projeto FAPES: </w:t>
            </w:r>
            <w:r>
              <w:rPr>
                <w:rFonts w:eastAsia="Calibri" w:cs="Calibri" w:ascii="Calibri" w:hAnsi="Calibri"/>
                <w:b/>
                <w:bCs/>
                <w:kern w:val="0"/>
                <w:sz w:val="24"/>
                <w:szCs w:val="24"/>
                <w:shd w:fill="FFFF00" w:val="clear"/>
                <w:lang w:val="pt-BR" w:eastAsia="zh-CN" w:bidi="hi-IN"/>
              </w:rPr>
              <w:t>UnAC-Ifes 2022 - Edital UniversidadES - Programa Universidade Aberta Capixaba (UnAC) do Sistema UniversidadES – Resolução CCAF n° 299/202.</w:t>
            </w:r>
          </w:p>
          <w:p>
            <w:pPr>
              <w:pStyle w:val="LO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Calibri"/>
                <w:b/>
                <w:b/>
              </w:rPr>
            </w:pPr>
            <w:r>
              <w:rPr>
                <w:rFonts w:eastAsia="Calibri" w:cs="Calibri" w:ascii="Calibri" w:hAnsi="Calibri"/>
                <w:b/>
              </w:rPr>
            </w:r>
            <w:bookmarkStart w:id="1" w:name="_heading=h.30j0zll"/>
            <w:bookmarkStart w:id="2" w:name="_heading=h.30j0zll"/>
            <w:bookmarkEnd w:id="2"/>
          </w:p>
          <w:p>
            <w:pPr>
              <w:pStyle w:val="LOnormal"/>
              <w:widowControl w:val="false"/>
              <w:suppressAutoHyphens w:val="true"/>
              <w:spacing w:before="0" w:after="0"/>
              <w:jc w:val="both"/>
              <w:rPr>
                <w:highlight w:val="none"/>
                <w:shd w:fill="FFFF00" w:val="clear"/>
              </w:rPr>
            </w:pPr>
            <w:r>
              <w:rPr>
                <w:rFonts w:eastAsia="Calibri" w:cs="Calibri" w:ascii="Calibri" w:hAnsi="Calibri"/>
                <w:b/>
                <w:kern w:val="0"/>
                <w:sz w:val="24"/>
                <w:szCs w:val="24"/>
                <w:shd w:fill="FFFF00" w:val="clear"/>
                <w:lang w:val="pt-BR" w:eastAsia="zh-CN" w:bidi="hi-IN"/>
              </w:rPr>
              <w:t>Termo de Doação nº: 00X/2023</w:t>
            </w:r>
          </w:p>
          <w:p>
            <w:pPr>
              <w:pStyle w:val="LO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Calibri"/>
                <w:highlight w:val="none"/>
                <w:shd w:fill="FFFF00" w:val="clear"/>
              </w:rPr>
            </w:pPr>
            <w:r>
              <w:rPr>
                <w:rFonts w:eastAsia="Calibri" w:cs="Calibri" w:ascii="Calibri" w:hAnsi="Calibri"/>
                <w:shd w:fill="FFFF00" w:val="clear"/>
              </w:rPr>
            </w:r>
          </w:p>
        </w:tc>
      </w:tr>
      <w:tr>
        <w:trPr>
          <w:trHeight w:val="85" w:hRule="atLeast"/>
        </w:trPr>
        <w:tc>
          <w:tcPr>
            <w:tcW w:w="144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LO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</w:r>
          </w:p>
        </w:tc>
      </w:tr>
      <w:tr>
        <w:trPr>
          <w:trHeight w:val="1235" w:hRule="atLeast"/>
        </w:trPr>
        <w:tc>
          <w:tcPr>
            <w:tcW w:w="144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Calibri"/>
                <w:b/>
                <w:b/>
              </w:rPr>
            </w:pPr>
            <w:r>
              <w:rPr>
                <w:rFonts w:eastAsia="Calibri" w:cs="Calibri" w:ascii="Calibri" w:hAnsi="Calibri"/>
                <w:b/>
              </w:rPr>
            </w:r>
          </w:p>
          <w:p>
            <w:pPr>
              <w:pStyle w:val="LOnormal"/>
              <w:widowControl w:val="false"/>
              <w:suppressAutoHyphens w:val="true"/>
              <w:spacing w:before="0" w:after="0"/>
              <w:jc w:val="both"/>
              <w:rPr>
                <w:kern w:val="0"/>
                <w:sz w:val="24"/>
                <w:szCs w:val="24"/>
                <w:lang w:val="pt-BR" w:eastAsia="zh-CN" w:bidi="hi-IN"/>
              </w:rPr>
            </w:pPr>
            <w:r>
              <w:rPr>
                <w:rFonts w:eastAsia="Calibri" w:cs="Calibri" w:ascii="Calibri" w:hAnsi="Calibri"/>
                <w:b/>
                <w:kern w:val="0"/>
                <w:sz w:val="24"/>
                <w:szCs w:val="24"/>
                <w:lang w:val="pt-BR" w:eastAsia="zh-CN" w:bidi="hi-IN"/>
              </w:rPr>
              <w:t xml:space="preserve">Em conformidade com as Normas de Prestação de Contas da FAPES, doo por este Termo, ao </w:t>
            </w:r>
            <w:r>
              <w:rPr>
                <w:rFonts w:eastAsia="Calibri" w:cs="Calibri" w:ascii="Calibri" w:hAnsi="Calibri"/>
                <w:b/>
                <w:kern w:val="0"/>
                <w:sz w:val="24"/>
                <w:szCs w:val="24"/>
                <w:shd w:fill="FFFF00" w:val="clear"/>
                <w:lang w:val="pt-BR" w:eastAsia="zh-CN" w:bidi="hi-IN"/>
              </w:rPr>
              <w:t>Campus XXXX</w:t>
            </w:r>
            <w:r>
              <w:rPr>
                <w:rFonts w:eastAsia="Calibri" w:cs="Calibri" w:ascii="Calibri" w:hAnsi="Calibri"/>
                <w:b/>
                <w:kern w:val="0"/>
                <w:sz w:val="24"/>
                <w:szCs w:val="24"/>
                <w:lang w:val="pt-BR" w:eastAsia="zh-CN" w:bidi="hi-IN"/>
              </w:rPr>
              <w:t xml:space="preserve"> do Instituto Federal do Espírito Santo, o material permanente a seguir relacionado:</w:t>
            </w:r>
          </w:p>
        </w:tc>
      </w:tr>
      <w:tr>
        <w:trPr>
          <w:trHeight w:val="85" w:hRule="atLeast"/>
        </w:trPr>
        <w:tc>
          <w:tcPr>
            <w:tcW w:w="144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LO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O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</w:rPr>
            </w:pPr>
            <w:r>
              <w:rPr>
                <w:rFonts w:eastAsia="Calibri" w:cs="Calibri" w:ascii="Calibri" w:hAnsi="Calibri"/>
                <w:b/>
                <w:kern w:val="0"/>
                <w:sz w:val="24"/>
                <w:szCs w:val="24"/>
                <w:lang w:val="pt-BR" w:eastAsia="zh-CN" w:bidi="hi-IN"/>
              </w:rPr>
              <w:t>Fornecedor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O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</w:rPr>
            </w:pPr>
            <w:r>
              <w:rPr>
                <w:rFonts w:eastAsia="Calibri" w:cs="Calibri" w:ascii="Calibri" w:hAnsi="Calibri"/>
                <w:b/>
                <w:kern w:val="0"/>
                <w:sz w:val="24"/>
                <w:szCs w:val="24"/>
                <w:lang w:val="pt-BR" w:eastAsia="zh-CN" w:bidi="hi-IN"/>
              </w:rPr>
              <w:t>Nº da(s) Nota(s) Fiscal(s)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O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</w:rPr>
            </w:pPr>
            <w:r>
              <w:rPr>
                <w:rFonts w:eastAsia="Calibri" w:cs="Calibri" w:ascii="Calibri" w:hAnsi="Calibri"/>
                <w:b/>
                <w:kern w:val="0"/>
                <w:sz w:val="24"/>
                <w:szCs w:val="24"/>
                <w:lang w:val="pt-BR" w:eastAsia="zh-CN" w:bidi="hi-IN"/>
              </w:rPr>
              <w:t>Descrição dos Itens de Material Permanente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O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</w:rPr>
            </w:pPr>
            <w:r>
              <w:rPr>
                <w:rFonts w:eastAsia="Calibri" w:cs="Calibri" w:ascii="Calibri" w:hAnsi="Calibri"/>
                <w:b/>
                <w:kern w:val="0"/>
                <w:sz w:val="24"/>
                <w:szCs w:val="24"/>
                <w:lang w:val="pt-BR" w:eastAsia="zh-CN" w:bidi="hi-IN"/>
              </w:rPr>
              <w:t>Quant.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O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</w:rPr>
            </w:pPr>
            <w:r>
              <w:rPr>
                <w:rFonts w:eastAsia="Calibri" w:cs="Calibri" w:ascii="Calibri" w:hAnsi="Calibri"/>
                <w:b/>
                <w:kern w:val="0"/>
                <w:sz w:val="24"/>
                <w:szCs w:val="24"/>
                <w:lang w:val="pt-BR" w:eastAsia="zh-CN" w:bidi="hi-IN"/>
              </w:rPr>
              <w:t>Valor Unitário</w:t>
            </w:r>
          </w:p>
          <w:p>
            <w:pPr>
              <w:pStyle w:val="LO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</w:rPr>
            </w:pPr>
            <w:r>
              <w:rPr>
                <w:rFonts w:eastAsia="Calibri" w:cs="Calibri" w:ascii="Calibri" w:hAnsi="Calibri"/>
                <w:b/>
                <w:kern w:val="0"/>
                <w:sz w:val="24"/>
                <w:szCs w:val="24"/>
                <w:lang w:val="pt-BR" w:eastAsia="zh-CN" w:bidi="hi-IN"/>
              </w:rPr>
              <w:t>(R$)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O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</w:rPr>
            </w:pPr>
            <w:r>
              <w:rPr>
                <w:rFonts w:eastAsia="Calibri" w:cs="Calibri" w:ascii="Calibri" w:hAnsi="Calibri"/>
                <w:b/>
                <w:kern w:val="0"/>
                <w:sz w:val="24"/>
                <w:szCs w:val="24"/>
                <w:lang w:val="pt-BR" w:eastAsia="zh-CN" w:bidi="hi-IN"/>
              </w:rPr>
              <w:t>Valor Total</w:t>
            </w:r>
          </w:p>
          <w:p>
            <w:pPr>
              <w:pStyle w:val="LO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</w:rPr>
            </w:pPr>
            <w:r>
              <w:rPr>
                <w:rFonts w:eastAsia="Calibri" w:cs="Calibri" w:ascii="Calibri" w:hAnsi="Calibri"/>
                <w:b/>
                <w:kern w:val="0"/>
                <w:sz w:val="24"/>
                <w:szCs w:val="24"/>
                <w:lang w:val="pt-BR" w:eastAsia="zh-CN" w:bidi="hi-IN"/>
              </w:rPr>
              <w:t>(R$)</w:t>
            </w:r>
          </w:p>
        </w:tc>
      </w:tr>
      <w:tr>
        <w:trPr>
          <w:trHeight w:val="397" w:hRule="atLeast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eastAsia="Liberation Serif" w:cs="Liberation Serif" w:ascii="Calibri" w:hAnsi="Calibri"/>
                <w:color w:val="FF0000"/>
                <w:kern w:val="0"/>
                <w:sz w:val="22"/>
                <w:szCs w:val="22"/>
                <w:lang w:val="pt-BR" w:eastAsia="zh-CN" w:bidi="hi-IN"/>
              </w:rPr>
              <w:t>XXX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eastAsia="Liberation Serif" w:cs="Liberation Serif" w:ascii="Calibri" w:hAnsi="Calibri"/>
                <w:color w:val="FF0000"/>
                <w:kern w:val="0"/>
                <w:sz w:val="22"/>
                <w:szCs w:val="22"/>
                <w:lang w:val="pt-BR" w:eastAsia="zh-CN" w:bidi="hi-IN"/>
              </w:rPr>
              <w:t>XX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uppressAutoHyphens w:val="true"/>
              <w:spacing w:before="0" w:after="0"/>
              <w:jc w:val="both"/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eastAsia="Liberation Serif" w:cs="Liberation Serif" w:ascii="Calibri" w:hAnsi="Calibri"/>
                <w:color w:val="FF0000"/>
                <w:kern w:val="0"/>
                <w:sz w:val="22"/>
                <w:szCs w:val="22"/>
                <w:lang w:val="pt-BR" w:eastAsia="zh-CN" w:bidi="hi-IN"/>
              </w:rPr>
              <w:t>XXX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eastAsia="Liberation Serif" w:cs="Liberation Serif" w:ascii="Calibri" w:hAnsi="Calibri"/>
                <w:color w:val="FF0000"/>
                <w:kern w:val="0"/>
                <w:sz w:val="22"/>
                <w:szCs w:val="22"/>
                <w:lang w:val="pt-BR" w:eastAsia="zh-CN" w:bidi="hi-IN"/>
              </w:rPr>
              <w:t>XX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eastAsia="Liberation Serif" w:cs="Liberation Serif" w:ascii="Calibri" w:hAnsi="Calibri"/>
                <w:color w:val="FF0000"/>
                <w:kern w:val="0"/>
                <w:sz w:val="22"/>
                <w:szCs w:val="22"/>
                <w:lang w:val="pt-BR" w:eastAsia="zh-CN" w:bidi="hi-IN"/>
              </w:rPr>
              <w:t>XX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eastAsia="Liberation Serif" w:cs="Liberation Serif" w:ascii="Calibri" w:hAnsi="Calibri"/>
                <w:color w:val="FF0000"/>
                <w:kern w:val="0"/>
                <w:sz w:val="22"/>
                <w:szCs w:val="22"/>
                <w:lang w:val="pt-BR" w:eastAsia="zh-CN" w:bidi="hi-IN"/>
              </w:rPr>
              <w:t>XX</w:t>
            </w:r>
          </w:p>
        </w:tc>
      </w:tr>
      <w:tr>
        <w:trPr>
          <w:trHeight w:val="397" w:hRule="atLeast"/>
        </w:trPr>
        <w:tc>
          <w:tcPr>
            <w:tcW w:w="12856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uppressAutoHyphens w:val="true"/>
              <w:spacing w:before="0" w:after="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b/>
                <w:bCs/>
                <w:kern w:val="0"/>
                <w:sz w:val="22"/>
                <w:szCs w:val="22"/>
                <w:lang w:val="pt-BR" w:eastAsia="zh-CN" w:bidi="hi-IN"/>
              </w:rPr>
              <w:t xml:space="preserve">Valor Total: </w:t>
            </w:r>
          </w:p>
        </w:tc>
        <w:tc>
          <w:tcPr>
            <w:tcW w:w="1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eastAsia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eastAsia="Calibri" w:cs="Calibri" w:ascii="Calibri" w:hAnsi="Calibri"/>
                <w:b/>
                <w:bCs/>
                <w:color w:val="FF0000"/>
                <w:kern w:val="0"/>
                <w:sz w:val="22"/>
                <w:szCs w:val="22"/>
                <w:lang w:val="pt-BR" w:eastAsia="zh-CN" w:bidi="hi-IN"/>
              </w:rPr>
              <w:t>XX</w:t>
            </w:r>
          </w:p>
        </w:tc>
      </w:tr>
      <w:tr>
        <w:trPr>
          <w:trHeight w:val="85" w:hRule="atLeast"/>
        </w:trPr>
        <w:tc>
          <w:tcPr>
            <w:tcW w:w="144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LOnormal"/>
              <w:widowControl w:val="false"/>
              <w:suppressAutoHyphens w:val="true"/>
              <w:spacing w:before="0" w:after="0"/>
              <w:jc w:val="right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b/>
                <w:bCs/>
                <w:kern w:val="0"/>
                <w:sz w:val="22"/>
                <w:szCs w:val="22"/>
                <w:lang w:val="pt-BR" w:eastAsia="zh-CN" w:bidi="hi-IN"/>
              </w:rPr>
              <w:t xml:space="preserve"> </w:t>
            </w:r>
            <w:r>
              <w:rPr>
                <w:rFonts w:eastAsia="Calibri" w:cs="Calibri" w:ascii="Calibri" w:hAnsi="Calibri"/>
                <w:kern w:val="0"/>
                <w:sz w:val="22"/>
                <w:szCs w:val="22"/>
                <w:lang w:val="pt-BR" w:eastAsia="zh-CN" w:bidi="hi-IN"/>
              </w:rPr>
              <w:t xml:space="preserve"> </w:t>
            </w:r>
          </w:p>
        </w:tc>
      </w:tr>
      <w:tr>
        <w:trPr>
          <w:trHeight w:val="397" w:hRule="atLeast"/>
        </w:trPr>
        <w:tc>
          <w:tcPr>
            <w:tcW w:w="144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Onormal"/>
              <w:widowControl w:val="false"/>
              <w:suppressAutoHyphens w:val="true"/>
              <w:spacing w:before="0" w:after="0"/>
              <w:jc w:val="left"/>
              <w:rPr>
                <w:rFonts w:ascii="Liberation Serif" w:hAnsi="Liberation Serif" w:eastAsia="Liberation Serif" w:cs="Liberation Serif"/>
                <w:kern w:val="0"/>
                <w:sz w:val="24"/>
                <w:szCs w:val="24"/>
                <w:lang w:val="pt-BR" w:eastAsia="zh-CN" w:bidi="hi-IN"/>
              </w:rPr>
            </w:pPr>
            <w:r>
              <w:rPr>
                <w:rFonts w:eastAsia="Liberation Serif" w:cs="Liberation Serif"/>
                <w:kern w:val="0"/>
                <w:sz w:val="24"/>
                <w:szCs w:val="24"/>
                <w:lang w:val="pt-BR" w:eastAsia="zh-CN" w:bidi="hi-IN"/>
              </w:rPr>
            </w:r>
          </w:p>
          <w:p>
            <w:pPr>
              <w:pStyle w:val="LO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pt-BR" w:eastAsia="zh-CN" w:bidi="hi-IN"/>
              </w:rPr>
            </w:pPr>
            <w:r>
              <w:rPr>
                <w:rFonts w:eastAsia="Calibri" w:cs="Calibri" w:ascii="Calibri" w:hAnsi="Calibri"/>
                <w:b/>
                <w:kern w:val="0"/>
                <w:sz w:val="24"/>
                <w:szCs w:val="24"/>
                <w:lang w:val="pt-BR" w:eastAsia="zh-CN" w:bidi="hi-IN"/>
              </w:rPr>
              <w:t>Local e Data:</w:t>
            </w:r>
            <w:r>
              <w:rPr>
                <w:rFonts w:eastAsia="Calibri" w:cs="Calibri" w:ascii="Calibri" w:hAnsi="Calibri"/>
                <w:kern w:val="0"/>
                <w:sz w:val="24"/>
                <w:szCs w:val="24"/>
                <w:lang w:val="pt-BR" w:eastAsia="zh-CN" w:bidi="hi-IN"/>
              </w:rPr>
              <w:t xml:space="preserve">    </w:t>
            </w:r>
          </w:p>
          <w:p>
            <w:pPr>
              <w:pStyle w:val="LO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pt-BR" w:eastAsia="zh-CN" w:bidi="hi-IN"/>
              </w:rPr>
            </w:pPr>
            <w:r>
              <w:rPr>
                <w:rFonts w:eastAsia="Calibri" w:cs="Calibri" w:ascii="Calibri" w:hAnsi="Calibri"/>
                <w:kern w:val="0"/>
                <w:sz w:val="24"/>
                <w:szCs w:val="24"/>
                <w:lang w:val="pt-BR" w:eastAsia="zh-CN" w:bidi="hi-IN"/>
              </w:rPr>
              <w:t>  </w:t>
            </w:r>
          </w:p>
        </w:tc>
      </w:tr>
      <w:tr>
        <w:trPr>
          <w:trHeight w:val="964" w:hRule="atLeast"/>
        </w:trPr>
        <w:tc>
          <w:tcPr>
            <w:tcW w:w="144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uppressAutoHyphens w:val="true"/>
              <w:spacing w:before="0" w:after="0"/>
              <w:jc w:val="left"/>
              <w:rPr>
                <w:rFonts w:ascii="Liberation Serif" w:hAnsi="Liberation Serif" w:eastAsia="Liberation Serif" w:cs="Liberation Serif"/>
                <w:kern w:val="0"/>
                <w:sz w:val="24"/>
                <w:szCs w:val="24"/>
                <w:lang w:val="pt-BR" w:eastAsia="zh-CN" w:bidi="hi-IN"/>
              </w:rPr>
            </w:pPr>
            <w:r>
              <w:rPr>
                <w:rFonts w:eastAsia="Liberation Serif" w:cs="Liberation Serif"/>
                <w:kern w:val="0"/>
                <w:sz w:val="24"/>
                <w:szCs w:val="24"/>
                <w:lang w:val="pt-BR" w:eastAsia="zh-CN" w:bidi="hi-IN"/>
              </w:rPr>
            </w:r>
          </w:p>
          <w:p>
            <w:pPr>
              <w:pStyle w:val="LO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pt-BR" w:eastAsia="zh-CN" w:bidi="hi-IN"/>
              </w:rPr>
            </w:pPr>
            <w:r>
              <w:rPr>
                <w:rFonts w:eastAsia="Calibri" w:cs="Calibri" w:ascii="Calibri" w:hAnsi="Calibri"/>
                <w:b/>
                <w:kern w:val="0"/>
                <w:sz w:val="24"/>
                <w:szCs w:val="24"/>
                <w:lang w:val="pt-BR" w:eastAsia="zh-CN" w:bidi="hi-IN"/>
              </w:rPr>
              <w:t xml:space="preserve">Nome e assinatura do </w:t>
            </w:r>
            <w:r>
              <w:rPr>
                <w:rFonts w:eastAsia="Calibri" w:cs="Calibri" w:ascii="Calibri" w:hAnsi="Calibri"/>
                <w:b/>
                <w:kern w:val="0"/>
                <w:sz w:val="24"/>
                <w:szCs w:val="24"/>
                <w:lang w:val="pt-BR" w:eastAsia="zh-CN" w:bidi="hi-IN"/>
              </w:rPr>
              <w:t>Coordenador</w:t>
            </w:r>
            <w:r>
              <w:rPr>
                <w:rFonts w:eastAsia="Calibri" w:cs="Calibri" w:ascii="Calibri" w:hAnsi="Calibri"/>
                <w:b/>
                <w:kern w:val="0"/>
                <w:sz w:val="24"/>
                <w:szCs w:val="24"/>
                <w:lang w:val="pt-BR" w:eastAsia="zh-CN" w:bidi="hi-IN"/>
              </w:rPr>
              <w:t>:</w:t>
            </w:r>
            <w:r>
              <w:rPr>
                <w:rFonts w:eastAsia="Calibri" w:cs="Calibri" w:ascii="Calibri" w:hAnsi="Calibri"/>
                <w:kern w:val="0"/>
                <w:sz w:val="24"/>
                <w:szCs w:val="24"/>
                <w:lang w:val="pt-BR" w:eastAsia="zh-CN" w:bidi="hi-IN"/>
              </w:rPr>
              <w:t xml:space="preserve"> </w:t>
            </w:r>
            <w:r>
              <w:rPr>
                <w:rFonts w:eastAsia="Calibri" w:cs="Calibri" w:ascii="Calibri" w:hAnsi="Calibri"/>
                <w:b/>
                <w:kern w:val="0"/>
                <w:sz w:val="24"/>
                <w:szCs w:val="24"/>
                <w:shd w:fill="FFFF00" w:val="clear"/>
                <w:lang w:val="pt-BR" w:eastAsia="zh-CN" w:bidi="hi-IN"/>
              </w:rPr>
              <w:t>José Geraldo das Neves Orlandi – Coordenador da UnAC/Ifes</w:t>
            </w:r>
            <w:r>
              <w:rPr>
                <w:rFonts w:eastAsia="Calibri" w:cs="Calibri" w:ascii="Calibri" w:hAnsi="Calibri"/>
                <w:kern w:val="0"/>
                <w:sz w:val="24"/>
                <w:szCs w:val="24"/>
                <w:shd w:fill="FFFF00" w:val="clear"/>
                <w:lang w:val="pt-BR" w:eastAsia="zh-CN" w:bidi="hi-IN"/>
              </w:rPr>
              <w:t> </w:t>
            </w:r>
          </w:p>
        </w:tc>
      </w:tr>
    </w:tbl>
    <w:p>
      <w:pPr>
        <w:pStyle w:val="LOnormal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LOnormal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LOnormal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LOnormal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LOnormal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LOnormal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LOnormal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LO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TERMO DE ACEITAÇÃO DE DOAÇÃO DE MATERIAL PERMANENTE</w:t>
      </w:r>
    </w:p>
    <w:p>
      <w:pPr>
        <w:pStyle w:val="LOnormal"/>
        <w:rPr>
          <w:sz w:val="14"/>
          <w:szCs w:val="14"/>
        </w:rPr>
      </w:pPr>
      <w:r>
        <w:rPr>
          <w:sz w:val="14"/>
          <w:szCs w:val="14"/>
        </w:rPr>
      </w:r>
    </w:p>
    <w:tbl>
      <w:tblPr>
        <w:tblStyle w:val="TableNormal"/>
        <w:tblW w:w="1441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4415"/>
      </w:tblGrid>
      <w:tr>
        <w:trPr>
          <w:trHeight w:val="85" w:hRule="atLeast"/>
        </w:trPr>
        <w:tc>
          <w:tcPr>
            <w:tcW w:w="1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LO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</w:r>
          </w:p>
        </w:tc>
      </w:tr>
      <w:tr>
        <w:trPr>
          <w:trHeight w:val="1247" w:hRule="atLeast"/>
        </w:trPr>
        <w:tc>
          <w:tcPr>
            <w:tcW w:w="1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Onormal"/>
              <w:widowControl w:val="false"/>
              <w:suppressAutoHyphens w:val="true"/>
              <w:spacing w:before="0" w:after="120"/>
              <w:jc w:val="both"/>
              <w:rPr>
                <w:rFonts w:ascii="Calibri" w:hAnsi="Calibri" w:eastAsia="Calibri" w:cs="Calibri"/>
              </w:rPr>
            </w:pPr>
            <w:r>
              <w:rPr>
                <w:rFonts w:eastAsia="Calibri" w:cs="Calibri" w:ascii="Calibri" w:hAnsi="Calibri"/>
              </w:rPr>
            </w:r>
          </w:p>
          <w:p>
            <w:pPr>
              <w:pStyle w:val="LOnormal"/>
              <w:widowControl w:val="false"/>
              <w:suppressAutoHyphens w:val="true"/>
              <w:spacing w:before="0" w:after="120"/>
              <w:jc w:val="both"/>
              <w:rPr>
                <w:kern w:val="0"/>
                <w:sz w:val="24"/>
                <w:szCs w:val="24"/>
                <w:lang w:val="pt-BR" w:eastAsia="zh-CN" w:bidi="hi-IN"/>
              </w:rPr>
            </w:pPr>
            <w:r>
              <w:rPr>
                <w:rFonts w:eastAsia="Calibri" w:cs="Calibri" w:ascii="Calibri" w:hAnsi="Calibri"/>
                <w:kern w:val="0"/>
                <w:sz w:val="24"/>
                <w:szCs w:val="24"/>
                <w:lang w:val="pt-BR" w:eastAsia="zh-CN" w:bidi="hi-IN"/>
              </w:rPr>
              <w:t xml:space="preserve">Declaro, para os fins de direito, que aceito a doação do material permanente, adquirido com recursos da FAPES, conforme discriminação constante neste Termo de Doação, comprometendo-me a efetuar a incorporação patrimonial dentro das normas estabelecidas pelo </w:t>
            </w:r>
            <w:r>
              <w:rPr>
                <w:rFonts w:eastAsia="Calibri" w:cs="Calibri" w:ascii="Calibri" w:hAnsi="Calibri"/>
                <w:b/>
                <w:kern w:val="0"/>
                <w:sz w:val="24"/>
                <w:szCs w:val="24"/>
                <w:lang w:val="pt-BR" w:eastAsia="zh-CN" w:bidi="hi-IN"/>
              </w:rPr>
              <w:t>Instituto Federal do Espírito Santo</w:t>
            </w:r>
            <w:r>
              <w:rPr>
                <w:rFonts w:eastAsia="Calibri" w:cs="Calibri" w:ascii="Calibri" w:hAnsi="Calibri"/>
                <w:kern w:val="0"/>
                <w:sz w:val="24"/>
                <w:szCs w:val="24"/>
                <w:lang w:val="pt-BR" w:eastAsia="zh-CN" w:bidi="hi-IN"/>
              </w:rPr>
              <w:t xml:space="preserve">, com o uso preferencial para atendimento às demandas do curso ofertado no âmbito da UnAC/Ifes, enquanto durar a sua oferta. </w:t>
            </w:r>
          </w:p>
          <w:p>
            <w:pPr>
              <w:pStyle w:val="LOnormal"/>
              <w:widowControl w:val="false"/>
              <w:suppressAutoHyphens w:val="true"/>
              <w:spacing w:before="0" w:after="120"/>
              <w:jc w:val="both"/>
              <w:rPr>
                <w:rFonts w:ascii="Calibri" w:hAnsi="Calibri" w:eastAsia="Calibri" w:cs="Calibri"/>
              </w:rPr>
            </w:pPr>
            <w:r>
              <w:rPr>
                <w:rFonts w:eastAsia="Calibri" w:cs="Calibri" w:ascii="Calibri" w:hAnsi="Calibri"/>
              </w:rPr>
            </w:r>
          </w:p>
        </w:tc>
      </w:tr>
      <w:tr>
        <w:trPr>
          <w:trHeight w:val="397" w:hRule="atLeast"/>
        </w:trPr>
        <w:tc>
          <w:tcPr>
            <w:tcW w:w="1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O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Calibri"/>
                <w:b/>
                <w:b/>
              </w:rPr>
            </w:pPr>
            <w:r>
              <w:rPr>
                <w:rFonts w:eastAsia="Calibri" w:cs="Calibri" w:ascii="Calibri" w:hAnsi="Calibri"/>
                <w:b/>
              </w:rPr>
            </w:r>
          </w:p>
          <w:p>
            <w:pPr>
              <w:pStyle w:val="LO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pt-BR" w:eastAsia="zh-CN" w:bidi="hi-IN"/>
              </w:rPr>
            </w:pPr>
            <w:r>
              <w:rPr>
                <w:rFonts w:eastAsia="Calibri" w:cs="Calibri" w:ascii="Calibri" w:hAnsi="Calibri"/>
                <w:b/>
                <w:kern w:val="0"/>
                <w:sz w:val="24"/>
                <w:szCs w:val="24"/>
                <w:lang w:val="pt-BR" w:eastAsia="zh-CN" w:bidi="hi-IN"/>
              </w:rPr>
              <w:t>Local e Data:</w:t>
            </w:r>
            <w:r>
              <w:rPr>
                <w:rFonts w:eastAsia="Calibri" w:cs="Calibri" w:ascii="Calibri" w:hAnsi="Calibri"/>
                <w:kern w:val="0"/>
                <w:sz w:val="24"/>
                <w:szCs w:val="24"/>
                <w:lang w:val="pt-BR" w:eastAsia="zh-CN" w:bidi="hi-IN"/>
              </w:rPr>
              <w:t xml:space="preserve">  </w:t>
            </w:r>
          </w:p>
          <w:p>
            <w:pPr>
              <w:pStyle w:val="LO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pt-BR" w:eastAsia="zh-CN" w:bidi="hi-IN"/>
              </w:rPr>
            </w:pPr>
            <w:r>
              <w:rPr>
                <w:rFonts w:eastAsia="Calibri" w:cs="Calibri" w:ascii="Calibri" w:hAnsi="Calibri"/>
                <w:kern w:val="0"/>
                <w:sz w:val="24"/>
                <w:szCs w:val="24"/>
                <w:lang w:val="pt-BR" w:eastAsia="zh-CN" w:bidi="hi-IN"/>
              </w:rPr>
              <w:t>    </w:t>
            </w:r>
          </w:p>
        </w:tc>
      </w:tr>
      <w:tr>
        <w:trPr>
          <w:trHeight w:val="964" w:hRule="atLeast"/>
        </w:trPr>
        <w:tc>
          <w:tcPr>
            <w:tcW w:w="1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Calibri"/>
                <w:b/>
                <w:b/>
              </w:rPr>
            </w:pPr>
            <w:r>
              <w:rPr>
                <w:rFonts w:eastAsia="Calibri" w:cs="Calibri" w:ascii="Calibri" w:hAnsi="Calibri"/>
                <w:b/>
              </w:rPr>
            </w:r>
          </w:p>
          <w:p>
            <w:pPr>
              <w:pStyle w:val="LO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pt-BR" w:eastAsia="zh-CN" w:bidi="hi-IN"/>
              </w:rPr>
            </w:pPr>
            <w:r>
              <w:rPr>
                <w:rFonts w:eastAsia="Calibri" w:cs="Calibri" w:ascii="Calibri" w:hAnsi="Calibri"/>
                <w:b/>
                <w:kern w:val="0"/>
                <w:sz w:val="24"/>
                <w:szCs w:val="24"/>
                <w:lang w:val="pt-BR" w:eastAsia="zh-CN" w:bidi="hi-IN"/>
              </w:rPr>
              <w:t>Nome e assinatura do(a) Diretor(a)-Geral:</w:t>
            </w:r>
            <w:r>
              <w:rPr>
                <w:rFonts w:eastAsia="Calibri" w:cs="Calibri" w:ascii="Calibri" w:hAnsi="Calibri"/>
                <w:kern w:val="0"/>
                <w:sz w:val="24"/>
                <w:szCs w:val="24"/>
                <w:lang w:val="pt-BR" w:eastAsia="zh-CN" w:bidi="hi-IN"/>
              </w:rPr>
              <w:t xml:space="preserve">      </w:t>
            </w:r>
          </w:p>
        </w:tc>
      </w:tr>
    </w:tbl>
    <w:p>
      <w:pPr>
        <w:pStyle w:val="LOnormal"/>
        <w:jc w:val="right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Onormal"/>
        <w:rPr>
          <w:b/>
          <w:b/>
        </w:rPr>
      </w:pPr>
      <w:r>
        <w:rPr/>
      </w:r>
    </w:p>
    <w:sectPr>
      <w:headerReference w:type="default" r:id="rId2"/>
      <w:type w:val="nextPage"/>
      <w:pgSz w:orient="landscape" w:w="16838" w:h="11906"/>
      <w:pgMar w:left="1134" w:right="1134" w:gutter="0" w:header="1134" w:top="1693" w:footer="0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Calibri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iberation Serif" w:cs="Liberation Serif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t-BR" w:eastAsia="zh-CN" w:bidi="hi-IN"/>
    </w:rPr>
  </w:style>
  <w:style w:type="paragraph" w:styleId="Ttulo1">
    <w:name w:val="Heading 1"/>
    <w:basedOn w:val="LOnormal"/>
    <w:next w:val="LOnormal"/>
    <w:uiPriority w:val="9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LOnormal"/>
    <w:next w:val="LO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normal"/>
    <w:next w:val="LO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normal"/>
    <w:next w:val="LO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</w:rPr>
  </w:style>
  <w:style w:type="paragraph" w:styleId="Ttulo5">
    <w:name w:val="Heading 5"/>
    <w:basedOn w:val="LOnormal"/>
    <w:next w:val="LO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LOnormal"/>
    <w:next w:val="LO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LO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 w:customStyle="1">
    <w:name w:val="Índice"/>
    <w:basedOn w:val="LOnormal"/>
    <w:qFormat/>
    <w:pPr>
      <w:suppressLineNumbers/>
    </w:pPr>
    <w:rPr>
      <w:rFonts w:cs="Lucida Sans"/>
    </w:rPr>
  </w:style>
  <w:style w:type="paragraph" w:styleId="Ttulododocumento">
    <w:name w:val="Title"/>
    <w:basedOn w:val="LOnormal"/>
    <w:next w:val="Corpodotexto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Caption">
    <w:name w:val="caption"/>
    <w:basedOn w:val="LOnormal"/>
    <w:qFormat/>
    <w:pPr>
      <w:suppressLineNumbers/>
      <w:spacing w:before="120" w:after="120"/>
    </w:pPr>
    <w:rPr>
      <w:rFonts w:cs="Lucida Sans"/>
      <w:i/>
      <w:iCs/>
    </w:rPr>
  </w:style>
  <w:style w:type="paragraph" w:styleId="LOnormal" w:customStyle="1">
    <w:name w:val="LO-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pt-BR" w:eastAsia="zh-CN" w:bidi="hi-IN"/>
    </w:rPr>
  </w:style>
  <w:style w:type="paragraph" w:styleId="ListParagraph">
    <w:name w:val="List Paragraph"/>
    <w:basedOn w:val="LOnormal"/>
    <w:qFormat/>
    <w:pPr>
      <w:spacing w:before="0" w:after="160"/>
      <w:ind w:left="720" w:hanging="0"/>
      <w:contextualSpacing/>
    </w:pPr>
    <w:rPr/>
  </w:style>
  <w:style w:type="paragraph" w:styleId="Contedodatabela" w:customStyle="1">
    <w:name w:val="Conteúdo da tabela"/>
    <w:basedOn w:val="LOnormal"/>
    <w:qFormat/>
    <w:pPr>
      <w:widowControl w:val="false"/>
      <w:suppressLineNumbers/>
    </w:pPr>
    <w:rPr/>
  </w:style>
  <w:style w:type="paragraph" w:styleId="Subttulo">
    <w:name w:val="Subtitle"/>
    <w:basedOn w:val="LOnormal"/>
    <w:next w:val="LO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abealhoeRodap" w:customStyle="1">
    <w:name w:val="Cabeçalho e Rodapé"/>
    <w:basedOn w:val="Normal"/>
    <w:qFormat/>
    <w:pPr>
      <w:suppressLineNumbers/>
      <w:tabs>
        <w:tab w:val="clear" w:pos="720"/>
        <w:tab w:val="center" w:pos="7285" w:leader="none"/>
        <w:tab w:val="right" w:pos="14570" w:leader="none"/>
      </w:tabs>
    </w:pPr>
    <w:rPr/>
  </w:style>
  <w:style w:type="paragraph" w:styleId="Cabealho">
    <w:name w:val="Header"/>
    <w:basedOn w:val="CabealhoeRodap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ayoepxH2Tymc/WjLMkBXezDNYXQ==">AMUW2mWQYX4mjFbhTlohcVegTwVJ/kYghdhHLSTHKmxx/mfqqba6XtO3O5CA9Kx/WZGNPlNVrAx1R2103JtxaR9ogLqJtD19/XXh+Pk2d1cvy8EDsLIXLMw0Qk5/W69g34HLcUVkvvtu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LibreOffice/7.4.1.2$Windows_X86_64 LibreOffice_project/3c58a8f3a960df8bc8fd77b461821e42c061c5f0</Application>
  <AppVersion>15.0000</AppVersion>
  <Pages>2</Pages>
  <Words>184</Words>
  <Characters>1025</Characters>
  <CharactersWithSpaces>1207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2022-09-19T11:18:00Z</dcterms:created>
  <dc:creator/>
  <dc:description/>
  <dc:language>pt-BR</dc:language>
  <cp:lastModifiedBy/>
  <dcterms:modified xsi:type="dcterms:W3CDTF">2024-02-01T10:12:21Z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